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56DB"/>
          <w:sz w:val="16"/>
          <w:szCs w:val="16"/>
          <w:b w:val="1"/>
          <w:bCs w:val="1"/>
          <w:smallCaps w:val="0"/>
          <w:caps w:val="1"/>
        </w:rPr>
        <w:t xml:space="preserve">1XBET</w:t>
      </w:r>
    </w:p>
    <w:p>
      <w:pPr>
        <w:pStyle w:val="Heading1"/>
      </w:pPr>
      <w:bookmarkStart w:id="0" w:name="_Toc0"/>
      <w:r>
        <w:t>1xBet 2026: الحكم النهائي</w:t>
      </w:r>
      <w:bookmarkEnd w:id="0"/>
    </w:p>
    <w:p>
      <w:pPr>
        <w:spacing w:after="80"/>
      </w:pPr>
      <w:r>
        <w:rPr>
          <w:color w:val="5B6478"/>
          <w:sz w:val="24"/>
          <w:szCs w:val="24"/>
        </w:rPr>
        <w:t xml:space="preserve">الحكم النهائي على 1xBet 2026 — المزايا والعيوب، المقارنة مع المنافسين والتوصيات حسب نوع اللاعب في المنطقة العربية.</w:t>
      </w:r>
    </w:p>
    <w:p>
      <w:pPr>
        <w:spacing w:after="200"/>
      </w:pPr>
      <w:r>
        <w:rPr>
          <w:color w:val="5B6478"/>
          <w:sz w:val="18"/>
          <w:szCs w:val="18"/>
        </w:rPr>
        <w:t xml:space="preserve">Marcus Bennett, Betting Editor · 20.04.2026</w:t>
      </w:r>
    </w:p>
    <w:p>
      <w:pPr>
        <w:spacing w:after="200"/>
        <w:shd w:val="clear" w:fill="E8F0FE"/>
      </w:pPr>
      <w:r>
        <w:rPr>
          <w:color w:val="1A56DB"/>
          <w:b w:val="1"/>
          <w:bCs w:val="1"/>
        </w:rPr>
        <w:t xml:space="preserve">TL;DR  </w:t>
      </w:r>
      <w:r>
        <w:rPr>
          <w:sz w:val="20"/>
          <w:szCs w:val="20"/>
        </w:rPr>
        <w:t xml:space="preserve">1xBet منصة مراهنات دولية تأسست عام 2007 وتعمل بترخيص كوراساو الدولي، وتُصنَّف ضمن الخيارات الأوسع نطاقاً في عالم الرهانات الرياضية. تتميز بخط رياضي ضخم يشمل آلاف الأسواق لكل مباراة كبرى، بما فيها كرة القدم الأوروبية والعربية والرياضات الإلكترونية، مع دعم البث المباشر وخاصية Cash Out الجزئي. يضم الكازينو ألعاب Aviator وCrash وسلسلة 1xGames الحصرية إلى جانب كازينو حي متكامل بأنواع المراهنات المتعددة. تدعم المنصة Vodafone Cash والعملات الرقمية وطرق دفع محلية متعددة، مع تطبيق متاح للأجهزة المحمولة على نظامي Android وiOS. تناسب اللاعب المتمرس الذي يُقدّر التنوع وعمق الأسواق ويرغب في كل شيء ضمن منصة واحدة، غير أن المبتدئين قد يجدون الواجهة معقدة نظراً لاتساعها. يجب مراجعة شروط رهان المكافآت وقيود الوصول الجغرافي قبل التسجيل، إذ تتفاوت من دولة إلى أخرى في المنطقة العربية.</w:t>
      </w:r>
    </w:p>
    <w:p>
      <w:pPr>
        <w:pStyle w:val="Heading2"/>
      </w:pPr>
      <w:bookmarkStart w:id="1" w:name="_Toc1"/>
      <w:r>
        <w:t>الحكم السريع</w:t>
      </w:r>
      <w:bookmarkEnd w:id="1"/>
    </w:p>
    <w:p>
      <w:pPr>
        <w:spacing w:after="80"/>
      </w:pPr>
      <w:r>
        <w:rPr>
          <w:b w:val="1"/>
          <w:bCs w:val="1"/>
        </w:rPr>
        <w:t xml:space="preserve">1xBet منصة دولية تحمل ترخيص كوراساو، تناسب اللاعب الباحث عن تنوع واسع في الأسواق وخيارات دفع مرنة، لكنها تستلزم وعياً بشروط المكافآت وقيود الوصول.</w:t>
      </w:r>
    </w:p>
    <w:p>
      <w:pPr/>
      <w:r>
        <w:rPr/>
        <w:t xml:space="preserve">منذ انطلاقه عام 2007، بنى </w:t>
      </w:r>
      <w:r>
        <w:rPr>
          <w:b w:val="1"/>
          <w:bCs w:val="1"/>
        </w:rPr>
        <w:t xml:space="preserve">1xBet</w:t>
      </w:r>
      <w:r>
        <w:rPr/>
        <w:t xml:space="preserve"> سمعة قوية على الصعيد الدولي بفضل عرضه الرياضي الواسع وكازينوه المتكامل. في السوق العربي تحديداً، يعمل الموقع بموجب ترخيص كوراساو الدولي، ويصل إليه اللاعبون عبر التطبيق الرسمي أو روابط المرآة عند الاقتضاء.</w:t>
      </w:r>
    </w:p>
    <w:p>
      <w:pPr>
        <w:pStyle w:val="Heading3"/>
      </w:pPr>
      <w:r>
        <w:rPr/>
        <w:t xml:space="preserve">لمن يناسب 1xBet</w:t>
      </w:r>
    </w:p>
    <w:p>
      <w:pPr>
        <w:numPr>
          <w:ilvl w:val="0"/>
          <w:numId w:val="3"/>
        </w:numPr>
      </w:pPr>
      <w:r>
        <w:rPr/>
        <w:t xml:space="preserve">اللاعبون المتمرسون الذين يُقدّرون عمق أسواق الرهان وتنوع الرياضات المتاحة.</w:t>
      </w:r>
    </w:p>
    <w:p>
      <w:pPr>
        <w:numPr>
          <w:ilvl w:val="0"/>
          <w:numId w:val="3"/>
        </w:numPr>
      </w:pPr>
      <w:r>
        <w:rPr/>
        <w:t xml:space="preserve">محبو الكازينو والألعاب الآنية كـ Aviator و1xGames.</w:t>
      </w:r>
    </w:p>
    <w:p>
      <w:pPr>
        <w:numPr>
          <w:ilvl w:val="0"/>
          <w:numId w:val="3"/>
        </w:numPr>
      </w:pPr>
      <w:r>
        <w:rPr/>
        <w:t xml:space="preserve">من يفضلون طرق دفع متعددة تشمل Vodafone Cash والعملات الرقمية.</w:t>
      </w:r>
    </w:p>
    <w:p>
      <w:pPr>
        <w:numPr>
          <w:ilvl w:val="0"/>
          <w:numId w:val="3"/>
        </w:numPr>
      </w:pPr>
      <w:r>
        <w:rPr/>
        <w:t xml:space="preserve">المهتمون بالرياضات الإلكترونية ضمن منصة واحدة.</w:t>
      </w:r>
    </w:p>
    <w:p>
      <w:pPr>
        <w:numPr>
          <w:ilvl w:val="0"/>
          <w:numId w:val="3"/>
        </w:numPr>
      </w:pPr>
      <w:r>
        <w:rPr/>
        <w:t xml:space="preserve">اللاعبون الذين يرغبون في متابعة البث المباشر للمباريات أثناء الرهان.</w:t>
      </w:r>
    </w:p>
    <w:p>
      <w:pPr>
        <w:pStyle w:val="Heading3"/>
      </w:pPr>
      <w:r>
        <w:rPr/>
        <w:t xml:space="preserve">من يجب أن يختار غيره</w:t>
      </w:r>
    </w:p>
    <w:p>
      <w:pPr>
        <w:numPr>
          <w:ilvl w:val="0"/>
          <w:numId w:val="4"/>
        </w:numPr>
      </w:pPr>
      <w:r>
        <w:rPr/>
        <w:t xml:space="preserve">المبتدئون الذين يجدون واجهة المنصة الواسعة معقدة في البداية.</w:t>
      </w:r>
    </w:p>
    <w:p>
      <w:pPr>
        <w:numPr>
          <w:ilvl w:val="0"/>
          <w:numId w:val="4"/>
        </w:numPr>
      </w:pPr>
      <w:r>
        <w:rPr/>
        <w:t xml:space="preserve">من يبحثون عن شروط مكافآت مبسطة بمتطلبات رهان منخفضة.</w:t>
      </w:r>
    </w:p>
    <w:p>
      <w:pPr>
        <w:numPr>
          <w:ilvl w:val="0"/>
          <w:numId w:val="4"/>
        </w:numPr>
      </w:pPr>
      <w:r>
        <w:rPr/>
        <w:t xml:space="preserve">اللاعبون في مناطق تواجه قيوداً على الوصول ولا يرغبون في استخدام المرايا.</w:t>
      </w:r>
    </w:p>
    <w:p>
      <w:pPr>
        <w:numPr>
          <w:ilvl w:val="0"/>
          <w:numId w:val="4"/>
        </w:numPr>
      </w:pPr>
      <w:r>
        <w:rPr/>
        <w:t xml:space="preserve">من يُعطون الأولوية لخدمة عملاء سريعة الاستجابة على الدعم الموسع.</w:t>
      </w:r>
    </w:p>
    <w:p>
      <w:pPr>
        <w:pStyle w:val="Heading3"/>
      </w:pPr>
      <w:r>
        <w:rPr/>
        <w:t xml:space="preserve">الموقع في تصنيفات 2026</w:t>
      </w:r>
    </w:p>
    <w:p>
      <w:pPr/>
      <w:r>
        <w:rPr/>
        <w:t xml:space="preserve">يحتل 1xBet مكانة ثابتة ضمن أبرز المنصات الدولية، إذ يُصنَّف باستمرار بين الخيارات الأوسع من حيث تغطية الأسواق والرياضات. في المنطقة العربية، تُبرز تصنيفات 2026 منصته بوصفها أحد الخيارات الأقوى لكرة القدم الأوروبية والعربية، مع ملاحظة أن شروط الاستخدام تختلف من دولة إلى أخرى.</w:t>
      </w:r>
    </w:p>
    <w:p>
      <w:pPr/>
      <w:r>
        <w:rPr>
          <w:i w:val="1"/>
          <w:iCs w:val="1"/>
        </w:rPr>
        <w:t xml:space="preserve">18+ فقط. المقامرة تنطوي على مخاطر مالية. العب بمسؤولية.</w:t>
      </w:r>
    </w:p>
    <w:p>
      <w:pPr>
        <w:spacing w:before="60" w:after="160"/>
      </w:pPr>
      <w:r>
        <w:rPr>
          <w:color w:val="5B6478"/>
          <w:i w:val="1"/>
          <w:iCs w:val="1"/>
        </w:rPr>
        <w:t xml:space="preserve">1xBet خيار قوي للاعب المتمرس الباحث عن التنوع، لكن يجب مراجعة شروط الوصول والمكافآت قبل التسجيل.</w:t>
      </w:r>
    </w:p>
    <w:p>
      <w:pPr>
        <w:pStyle w:val="Heading2"/>
      </w:pPr>
      <w:bookmarkStart w:id="2" w:name="_Toc2"/>
      <w:r>
        <w:t>نقاط القوة الرئيسية</w:t>
      </w:r>
      <w:bookmarkEnd w:id="2"/>
    </w:p>
    <w:p>
      <w:pPr>
        <w:spacing w:after="80"/>
      </w:pPr>
      <w:r>
        <w:rPr>
          <w:b w:val="1"/>
          <w:bCs w:val="1"/>
        </w:rPr>
        <w:t xml:space="preserve">يتصدر 1xBet المشهد بخطوط رياضية استثنائية الاتساع، وكازينو متكامل يضم Aviator و1xGames، إضافة إلى تغطية رياضات إلكترونية لافتة.</w:t>
      </w:r>
    </w:p>
    <w:p>
      <w:pPr>
        <w:pStyle w:val="Heading3"/>
      </w:pPr>
      <w:r>
        <w:rPr/>
        <w:t xml:space="preserve">المزايا</w:t>
      </w:r>
    </w:p>
    <w:p>
      <w:pPr>
        <w:numPr>
          <w:ilvl w:val="0"/>
          <w:numId w:val="5"/>
        </w:numPr>
      </w:pPr>
      <w:r>
        <w:rPr/>
        <w:t xml:space="preserve">خط رياضي يُعدّ من الأوسع في الصناعة تسويقياً — آلاف الأسواق لكل مباراة كبرى.</w:t>
      </w:r>
    </w:p>
    <w:p>
      <w:pPr>
        <w:numPr>
          <w:ilvl w:val="0"/>
          <w:numId w:val="5"/>
        </w:numPr>
      </w:pPr>
      <w:r>
        <w:rPr/>
        <w:t xml:space="preserve">كازينو حي وألعاب سريعة (Aviator, Crash) و1xGames الحصرية.</w:t>
      </w:r>
    </w:p>
    <w:p>
      <w:pPr>
        <w:numPr>
          <w:ilvl w:val="0"/>
          <w:numId w:val="5"/>
        </w:numPr>
      </w:pPr>
      <w:r>
        <w:rPr/>
        <w:t xml:space="preserve">دعم البث المباشر وCash Out الجزئي في وقت واحد.</w:t>
      </w:r>
    </w:p>
    <w:p>
      <w:pPr>
        <w:numPr>
          <w:ilvl w:val="0"/>
          <w:numId w:val="5"/>
        </w:numPr>
      </w:pPr>
      <w:r>
        <w:rPr/>
        <w:t xml:space="preserve">تطبيق Android APK وiOS مع تجربة موبايل كاملة.</w:t>
      </w:r>
    </w:p>
    <w:p>
      <w:pPr>
        <w:numPr>
          <w:ilvl w:val="0"/>
          <w:numId w:val="5"/>
        </w:numPr>
      </w:pPr>
      <w:r>
        <w:rPr/>
        <w:t xml:space="preserve">دعم العملات الرقمية وVodafone Cash وطرق دفع محلية متعددة.</w:t>
      </w:r>
    </w:p>
    <w:p>
      <w:pPr>
        <w:numPr>
          <w:ilvl w:val="0"/>
          <w:numId w:val="5"/>
        </w:numPr>
      </w:pPr>
      <w:r>
        <w:rPr/>
        <w:t xml:space="preserve">رهان بنقرة واحدة (One-Click Bet) لتسريع التنفيذ.</w:t>
      </w:r>
    </w:p>
    <w:p>
      <w:pPr>
        <w:numPr>
          <w:ilvl w:val="0"/>
          <w:numId w:val="5"/>
        </w:numPr>
      </w:pPr>
      <w:r>
        <w:rPr/>
        <w:t xml:space="preserve">دعم 24/7 عبر الدردشة الحية والبريد الإلكتروني والهاتف.</w:t>
      </w:r>
    </w:p>
    <w:p>
      <w:pPr>
        <w:pStyle w:val="Heading3"/>
      </w:pPr>
      <w:r>
        <w:rPr/>
        <w:t xml:space="preserve">أوسع خطوط وأسواق</w:t>
      </w:r>
    </w:p>
    <w:p>
      <w:pPr/>
      <w:r>
        <w:rPr/>
        <w:t xml:space="preserve">ما يُميّز 1xBet فعلياً هو عمق التغطية: لا يكتفي بعرض فائز المباراة، بل يفتح أسواقاً تفصيلية — عدد الركلات الحرة، الأشواط الفردية، إحصاءات اللاعبين، وأسواق خاصة بالبطولات العربية كدوري المحترفين السعودي ودوري الأبطال الأفريقي. هذا العمق نادر بين المنصات الدولية المتاحة في المنطقة العربية.</w:t>
      </w:r>
    </w:p>
    <w:p>
      <w:pPr>
        <w:numPr>
          <w:ilvl w:val="0"/>
          <w:numId w:val="6"/>
        </w:numPr>
      </w:pPr>
      <w:r>
        <w:rPr/>
        <w:t xml:space="preserve">كرة القدم: الدوريات الأوروبية الكبرى + الدوريات العربية + دوري أبطال أوروبا.</w:t>
      </w:r>
    </w:p>
    <w:p>
      <w:pPr>
        <w:numPr>
          <w:ilvl w:val="0"/>
          <w:numId w:val="6"/>
        </w:numPr>
      </w:pPr>
      <w:r>
        <w:rPr/>
        <w:t xml:space="preserve">كرة السلة: NBA وEuroLeague مع أسواق ربعية.</w:t>
      </w:r>
    </w:p>
    <w:p>
      <w:pPr>
        <w:numPr>
          <w:ilvl w:val="0"/>
          <w:numId w:val="6"/>
        </w:numPr>
      </w:pPr>
      <w:r>
        <w:rPr/>
        <w:t xml:space="preserve">التنس: Grand Slam وATR/WTA مع رهانات على كل سيت.</w:t>
      </w:r>
    </w:p>
    <w:p>
      <w:pPr>
        <w:numPr>
          <w:ilvl w:val="0"/>
          <w:numId w:val="6"/>
        </w:numPr>
      </w:pPr>
      <w:r>
        <w:rPr/>
        <w:t xml:space="preserve">رياضات بديلة: كريكيت، رغبي، هوكي جليد، وسباقات السيارات.</w:t>
      </w:r>
    </w:p>
    <w:p>
      <w:pPr>
        <w:pStyle w:val="Heading3"/>
      </w:pPr>
      <w:r>
        <w:rPr/>
        <w:t xml:space="preserve">الكازينو وAviator و1xGames</w:t>
      </w:r>
    </w:p>
    <w:p>
      <w:pPr/>
      <w:r>
        <w:rPr/>
        <w:t xml:space="preserve">يتجاوز 1xBet كونه كتاب رهان: قسم الكازينو يضم آلاف الفتحات، وكازينو حي مع ديلرات حقيقيين. Aviator — لعبة الطائرة التي تجتاح أسواق إفريقيا والشرق الأوسط — متاحة بشكل دائم، إلى جانب مجموعة 1xGames الحصرية التي تشمل ألعاب Crash ومقامرات سريعة.</w:t>
      </w:r>
    </w:p>
    <w:p>
      <w:pPr>
        <w:numPr>
          <w:ilvl w:val="0"/>
          <w:numId w:val="7"/>
        </w:numPr>
      </w:pPr>
      <w:r>
        <w:rPr/>
        <w:t xml:space="preserve">Aviator وBone مع مضاعفات يمكن متابعتها آنياً.</w:t>
      </w:r>
    </w:p>
    <w:p>
      <w:pPr>
        <w:numPr>
          <w:ilvl w:val="0"/>
          <w:numId w:val="7"/>
        </w:numPr>
      </w:pPr>
      <w:r>
        <w:rPr/>
        <w:t xml:space="preserve">1xGames: عناوين حصرية لا تجدها على المنصات المنافسة.</w:t>
      </w:r>
    </w:p>
    <w:p>
      <w:pPr>
        <w:numPr>
          <w:ilvl w:val="0"/>
          <w:numId w:val="7"/>
        </w:numPr>
      </w:pPr>
      <w:r>
        <w:rPr/>
        <w:t xml:space="preserve">ألعاب افتراضية ورياضات تلفزيونية للمرهانين على مدار الساعة.</w:t>
      </w:r>
    </w:p>
    <w:p>
      <w:pPr>
        <w:pStyle w:val="Heading3"/>
      </w:pPr>
      <w:r>
        <w:rPr/>
        <w:t xml:space="preserve">الرياضات الإلكترونية</w:t>
      </w:r>
    </w:p>
    <w:p>
      <w:pPr/>
      <w:r>
        <w:rPr/>
        <w:t xml:space="preserve">الرياضات الإلكترونية ليست إضافة هامشية على 1xBet؛ فثمة قسم مستقل يغطي CS2 وDota 2 وLeague of Legends وVALORANT مع بث مباشر وأسواق متخصصة (الخرائط، الجولات، أول دم). اللاعبون المهتمون بـ esports يجدون هنا أحد أوسع العروض في السوق الدولي.</w:t>
      </w:r>
    </w:p>
    <w:p>
      <w:pPr>
        <w:spacing w:before="60" w:after="160"/>
      </w:pPr>
      <w:r>
        <w:rPr>
          <w:color w:val="5B6478"/>
          <w:i w:val="1"/>
          <w:iCs w:val="1"/>
        </w:rPr>
        <w:t xml:space="preserve">العمق الاستثنائي في الأسواق والمرونة في طرق الدفع هما أقوى ما يُقدمه 1xBet للمستخدم العربي.</w:t>
      </w:r>
    </w:p>
    <w:p>
      <w:pPr>
        <w:pStyle w:val="Heading2"/>
      </w:pPr>
      <w:bookmarkStart w:id="3" w:name="_Toc3"/>
      <w:r>
        <w:t>نقاط الضعف الرئيسية</w:t>
      </w:r>
      <w:bookmarkEnd w:id="3"/>
    </w:p>
    <w:p>
      <w:pPr>
        <w:spacing w:after="80"/>
      </w:pPr>
      <w:r>
        <w:rPr>
          <w:b w:val="1"/>
          <w:bCs w:val="1"/>
        </w:rPr>
        <w:t xml:space="preserve">كأي منصة دولية كبرى، يواجه 1xBet انتقادات موضوعية تشمل شروط مكافآت مُقيِّدة، ونزاعات سحب متكررة، وقيوداً على الوصول في بعض المناطق.</w:t>
      </w:r>
    </w:p>
    <w:p>
      <w:pPr>
        <w:pStyle w:val="Heading3"/>
      </w:pPr>
      <w:r>
        <w:rPr/>
        <w:t xml:space="preserve">العيوب</w:t>
      </w:r>
    </w:p>
    <w:p>
      <w:pPr>
        <w:numPr>
          <w:ilvl w:val="0"/>
          <w:numId w:val="8"/>
        </w:numPr>
      </w:pPr>
      <w:r>
        <w:rPr/>
        <w:t xml:space="preserve">شروط رهان المكافأة قد تكون مرهقة للمبتدئين.</w:t>
      </w:r>
    </w:p>
    <w:p>
      <w:pPr>
        <w:numPr>
          <w:ilvl w:val="0"/>
          <w:numId w:val="8"/>
        </w:numPr>
      </w:pPr>
      <w:r>
        <w:rPr/>
        <w:t xml:space="preserve">تقارير متكررة عن تأخر عمليات السحب أو طلبات وثائق إضافية.</w:t>
      </w:r>
    </w:p>
    <w:p>
      <w:pPr>
        <w:numPr>
          <w:ilvl w:val="0"/>
          <w:numId w:val="8"/>
        </w:numPr>
      </w:pPr>
      <w:r>
        <w:rPr/>
        <w:t xml:space="preserve">الموقع محجوب في عدة دول عربية — يستلزم استخدام المرايا أو VPN.</w:t>
      </w:r>
    </w:p>
    <w:p>
      <w:pPr>
        <w:numPr>
          <w:ilvl w:val="0"/>
          <w:numId w:val="8"/>
        </w:numPr>
      </w:pPr>
      <w:r>
        <w:rPr/>
        <w:t xml:space="preserve">واجهة المستخدم مزدحمة بالخيارات وقد تُربك المستخدم الجديد.</w:t>
      </w:r>
    </w:p>
    <w:p>
      <w:pPr>
        <w:numPr>
          <w:ilvl w:val="0"/>
          <w:numId w:val="8"/>
        </w:numPr>
      </w:pPr>
      <w:r>
        <w:rPr/>
        <w:t xml:space="preserve">حصص بعض الأسواق الصغيرة أقل تنافسية مقارنة بمنصات متخصصة.</w:t>
      </w:r>
    </w:p>
    <w:p>
      <w:pPr>
        <w:pStyle w:val="Heading3"/>
      </w:pPr>
      <w:r>
        <w:rPr/>
        <w:t xml:space="preserve">نزاعات السحب</w:t>
      </w:r>
    </w:p>
    <w:p>
      <w:pPr/>
      <w:r>
        <w:rPr/>
        <w:t xml:space="preserve">يُعدّ هذا أبرز نقاط الضعف الموثقة: شكاوى المستخدمين تشير إلى تأخر عمليات السحب، خاصة عند تجاوز حدود معينة أو عند عدم اكتمال التحقق من الهوية (KYC). للحد من هذا الخطر:</w:t>
      </w:r>
    </w:p>
    <w:p>
      <w:pPr>
        <w:numPr>
          <w:ilvl w:val="0"/>
          <w:numId w:val="9"/>
        </w:numPr>
      </w:pPr>
      <w:r>
        <w:rPr/>
        <w:t xml:space="preserve">أتمّ التحقق من الحساب (KYC) فور التسجيل وقبل أي إيداع.</w:t>
      </w:r>
    </w:p>
    <w:p>
      <w:pPr>
        <w:numPr>
          <w:ilvl w:val="0"/>
          <w:numId w:val="9"/>
        </w:numPr>
      </w:pPr>
      <w:r>
        <w:rPr/>
        <w:t xml:space="preserve">استخدم طريقة السحب ذاتها التي أودعت بها.</w:t>
      </w:r>
    </w:p>
    <w:p>
      <w:pPr>
        <w:numPr>
          <w:ilvl w:val="0"/>
          <w:numId w:val="9"/>
        </w:numPr>
      </w:pPr>
      <w:r>
        <w:rPr/>
        <w:t xml:space="preserve">احتفظ بسجل المراسلات مع الدعم في حال نشأ نزاع.</w:t>
      </w:r>
    </w:p>
    <w:p>
      <w:pPr>
        <w:numPr>
          <w:ilvl w:val="0"/>
          <w:numId w:val="9"/>
        </w:numPr>
      </w:pPr>
      <w:r>
        <w:rPr/>
        <w:t xml:space="preserve">تحقق من الحدود اليومية والشهرية للسحب من داخل إعدادات الحساب.</w:t>
      </w:r>
    </w:p>
    <w:p>
      <w:pPr>
        <w:pStyle w:val="Heading3"/>
      </w:pPr>
      <w:r>
        <w:rPr/>
        <w:t xml:space="preserve">شروط رهان المكافأة</w:t>
      </w:r>
    </w:p>
    <w:p>
      <w:pPr/>
      <w:r>
        <w:rPr/>
        <w:t xml:space="preserve">المكافأة الترحيبية في 1xBet — تصل إلى 100% على الإيداع الأول (الحد الدقيق يُراجَع على الموقع الرسمي) — مشروطة بمتطلبات رهان يجب قراءتها بعناية. عادةً تشمل:</w:t>
      </w:r>
    </w:p>
    <w:p>
      <w:pPr>
        <w:numPr>
          <w:ilvl w:val="0"/>
          <w:numId w:val="10"/>
        </w:numPr>
      </w:pPr>
      <w:r>
        <w:rPr/>
        <w:t xml:space="preserve">حد أدنى لمعامل الرهان على كل رهن يُحسب ضمن المضاعف.</w:t>
      </w:r>
    </w:p>
    <w:p>
      <w:pPr>
        <w:numPr>
          <w:ilvl w:val="0"/>
          <w:numId w:val="10"/>
        </w:numPr>
      </w:pPr>
      <w:r>
        <w:rPr/>
        <w:t xml:space="preserve">مهلة زمنية لاستيفاء شرط الدوران.</w:t>
      </w:r>
    </w:p>
    <w:p>
      <w:pPr>
        <w:numPr>
          <w:ilvl w:val="0"/>
          <w:numId w:val="10"/>
        </w:numPr>
      </w:pPr>
      <w:r>
        <w:rPr/>
        <w:t xml:space="preserve">قيود على الرياضات أو الأسواق المؤهلة.</w:t>
      </w:r>
    </w:p>
    <w:p>
      <w:pPr/>
      <w:r>
        <w:rPr/>
        <w:t xml:space="preserve">نصيحة عملية: اقرأ صفحة شروط المكافأة كاملة قبل الإيداع، وأعد التحقق من الموقع الرسمي قبل أي خطوة — الشروط تتغير بصفة منتظمة.</w:t>
      </w:r>
    </w:p>
    <w:p>
      <w:pPr>
        <w:pStyle w:val="Heading3"/>
      </w:pPr>
      <w:r>
        <w:rPr/>
        <w:t xml:space="preserve">الحظر</w:t>
      </w:r>
    </w:p>
    <w:p>
      <w:pPr/>
      <w:r>
        <w:rPr/>
        <w:t xml:space="preserve">1xBet يعمل بترخيص دولي من كوراساو لا بترخيص محلي في الدول العربية. هذا يعني:</w:t>
      </w:r>
    </w:p>
    <w:p>
      <w:pPr>
        <w:numPr>
          <w:ilvl w:val="0"/>
          <w:numId w:val="11"/>
        </w:numPr>
      </w:pPr>
      <w:r>
        <w:rPr/>
        <w:t xml:space="preserve">الموقع الرئيسي قد يكون محجوباً في مصر وبعض دول الخليج.</w:t>
      </w:r>
    </w:p>
    <w:p>
      <w:pPr>
        <w:numPr>
          <w:ilvl w:val="0"/>
          <w:numId w:val="11"/>
        </w:numPr>
      </w:pPr>
      <w:r>
        <w:rPr/>
        <w:t xml:space="preserve">اللاعبون يلجأون للتطبيق الرسمي أو روابط المرآة المحدّثة للوصول.</w:t>
      </w:r>
    </w:p>
    <w:p>
      <w:pPr>
        <w:numPr>
          <w:ilvl w:val="0"/>
          <w:numId w:val="11"/>
        </w:numPr>
      </w:pPr>
      <w:r>
        <w:rPr/>
        <w:t xml:space="preserve">طرق الدفع المحلية قد تواجه قيوداً دورية من البنوك.</w:t>
      </w:r>
    </w:p>
    <w:p>
      <w:pPr>
        <w:numPr>
          <w:ilvl w:val="0"/>
          <w:numId w:val="11"/>
        </w:numPr>
      </w:pPr>
      <w:r>
        <w:rPr/>
        <w:t xml:space="preserve">تغيير روابط المرآة وطرق الوصول أمر شائع — تابع الموقع الرسمي لأحدث رابط.</w:t>
      </w:r>
    </w:p>
    <w:p>
      <w:pPr/>
      <w:r>
        <w:rPr>
          <w:i w:val="1"/>
          <w:iCs w:val="1"/>
        </w:rPr>
        <w:t xml:space="preserve">تحذير: القمار يمكن أن يكون مُسبِّباً للإدمان. إذا لاحظت أي علامات على مشكلة، استخدم أدوات الحد الذاتي المتاحة على المنصة. 18+ فقط.</w:t>
      </w:r>
    </w:p>
    <w:p>
      <w:pPr>
        <w:spacing w:before="60" w:after="160"/>
      </w:pPr>
      <w:r>
        <w:rPr>
          <w:color w:val="5B6478"/>
          <w:i w:val="1"/>
          <w:iCs w:val="1"/>
        </w:rPr>
        <w:t xml:space="preserve">أتمّ التحقق من هويتك مبكراً وافهم شروط المكافأة جيداً لتجنب معظم المشكلات الشائعة مع المنصة.</w:t>
      </w:r>
    </w:p>
    <w:p>
      <w:pPr>
        <w:pStyle w:val="Heading2"/>
      </w:pPr>
      <w:bookmarkStart w:id="4" w:name="_Toc4"/>
      <w:r>
        <w:t>المقارنة مع المنافسين</w:t>
      </w:r>
      <w:bookmarkEnd w:id="4"/>
    </w:p>
    <w:p>
      <w:pPr>
        <w:spacing w:after="80"/>
      </w:pPr>
      <w:r>
        <w:rPr>
          <w:b w:val="1"/>
          <w:bCs w:val="1"/>
        </w:rPr>
        <w:t xml:space="preserve">في السوق الدولية الموجهة للجمهور العربي، يتنافس 1xBet مع Melbet وBetwinner و22Bet — كل منها له نقاط تفوق وقصور تستحق المقارنة المباشرة.</w:t>
      </w:r>
    </w:p>
    <w:p>
      <w:pPr/>
      <w:r>
        <w:rPr/>
        <w:t xml:space="preserve">الجدول أدناه يُقارن 1xBet بمنافسيه الرئيسيين في المحاور الأهم للمستخدم العربي. تجدر الإشارة إلى أن Betwinner و1xBet يتشاركان نموذجاً دولياً مشابهاً، بينما يُعدّ Melbet منافساً دولياً قريباً — العلاقة بين هذه العلامات تُوصف أحياناً في المصادر الصناعية بأنها وثيقة، لكن لا يمكن تأكيد الهيكل المؤسسي الدقيق.</w:t>
      </w:r>
    </w:p>
    <w:p>
      <w:pPr>
        <w:numPr>
          <w:ilvl w:val="0"/>
          <w:numId w:val="12"/>
        </w:numPr>
      </w:pPr>
      <w:r>
        <w:rPr/>
        <w:t xml:space="preserve">الترخيص — كوراساو — كوراساو — كوراساو — كوراساو</w:t>
      </w:r>
    </w:p>
    <w:p>
      <w:pPr>
        <w:numPr>
          <w:ilvl w:val="0"/>
          <w:numId w:val="12"/>
        </w:numPr>
      </w:pPr>
      <w:r>
        <w:rPr/>
        <w:t xml:space="preserve">اتساع الخط الرياضي — واسع جداً — من أقوى العروض — واسع — عرض مشابه — واسع — عرض مشابه — جيد، أضيق نسبياً</w:t>
      </w:r>
    </w:p>
    <w:p>
      <w:pPr>
        <w:numPr>
          <w:ilvl w:val="0"/>
          <w:numId w:val="12"/>
        </w:numPr>
      </w:pPr>
      <w:r>
        <w:rPr/>
        <w:t xml:space="preserve">الكازينو والألعاب — ممتاز: Aviator + 1xGames حصرية — جيد: Aviator متاح — جيد: Aviator متاح — متوسط: مكتبة قياسية</w:t>
      </w:r>
    </w:p>
    <w:p>
      <w:pPr>
        <w:numPr>
          <w:ilvl w:val="0"/>
          <w:numId w:val="12"/>
        </w:numPr>
      </w:pPr>
      <w:r>
        <w:rPr/>
        <w:t xml:space="preserve">الرياضات الإلكترونية — قسم مستقل ومتخصص — جيد — جيد — متوسط</w:t>
      </w:r>
    </w:p>
    <w:p>
      <w:pPr>
        <w:numPr>
          <w:ilvl w:val="0"/>
          <w:numId w:val="12"/>
        </w:numPr>
      </w:pPr>
      <w:r>
        <w:rPr/>
        <w:t xml:space="preserve">المكافأة الترحيبية — حتى 100% (الحد على الموقع الرسمي) — حتى 100% (الحد على الموقع الرسمي) — حتى 100% (الحد على الموقع الرسمي) — حتى 100% (الحد على الموقع الرسمي)</w:t>
      </w:r>
    </w:p>
    <w:p>
      <w:pPr>
        <w:numPr>
          <w:ilvl w:val="0"/>
          <w:numId w:val="12"/>
        </w:numPr>
      </w:pPr>
      <w:r>
        <w:rPr/>
        <w:t xml:space="preserve">طرق الدفع المحلية — Vodafone Cash + عملات رقمية — خيارات محلية متنوعة — خيارات محلية متنوعة — خيارات قياسية</w:t>
      </w:r>
    </w:p>
    <w:p>
      <w:pPr>
        <w:numPr>
          <w:ilvl w:val="0"/>
          <w:numId w:val="12"/>
        </w:numPr>
      </w:pPr>
      <w:r>
        <w:rPr/>
        <w:t xml:space="preserve">التطبيق — Android APK + iOS — Android APK + iOS — Android APK + iOS — Android + iOS</w:t>
      </w:r>
    </w:p>
    <w:p>
      <w:pPr>
        <w:numPr>
          <w:ilvl w:val="0"/>
          <w:numId w:val="12"/>
        </w:numPr>
      </w:pPr>
      <w:r>
        <w:rPr/>
        <w:t xml:space="preserve">البث المباشر — نعم — مكتبة واسعة — نعم — نعم — محدود</w:t>
      </w:r>
    </w:p>
    <w:p>
      <w:pPr>
        <w:numPr>
          <w:ilvl w:val="0"/>
          <w:numId w:val="12"/>
        </w:numPr>
      </w:pPr>
      <w:r>
        <w:rPr/>
        <w:t xml:space="preserve">الحكم الإجمالي — الأوسع تنوعاً — للمتمرسين — بديل جيد بتجربة مشابهة — قريب من 1xBet في النموذج — مناسب للمبتدئين نسبياً</w:t>
      </w:r>
    </w:p>
    <w:p>
      <w:pPr>
        <w:pStyle w:val="Heading3"/>
      </w:pPr>
      <w:r>
        <w:rPr/>
        <w:t xml:space="preserve">1xBet مقابل Melbet: الخطوط والمكافآت</w:t>
      </w:r>
    </w:p>
    <w:p>
      <w:pPr/>
      <w:r>
        <w:rPr/>
        <w:t xml:space="preserve">يتشابه Melbet و1xBet في كثير من الملامح: خط رياضي واسع، مكافأة بنسبة 100% على الإيداع الأول، وتطبيقات للموبايل. التمييز الحقيقي يقع في التفاصيل: 1xGames الحصرية تميّز 1xBet في قسم الألعاب، بينما يُفضل بعض المستخدمين واجهة Melbet لكونها أقل ازدحاماً. الشروط والمكافآت الدقيقة تتغير — اقارن على الموقعين مباشرة قبل الاختيار.</w:t>
      </w:r>
    </w:p>
    <w:p>
      <w:pPr>
        <w:pStyle w:val="Heading3"/>
      </w:pPr>
      <w:r>
        <w:rPr/>
        <w:t xml:space="preserve">1xBet مقابل Betwinner: العلامتان</w:t>
      </w:r>
    </w:p>
    <w:p>
      <w:pPr/>
      <w:r>
        <w:rPr/>
        <w:t xml:space="preserve">Betwinner و1xBet يتشاركان نموذجاً دولياً شبيهاً بشكل لافت — الخط الرياضي وطرق الدفع وهيكل المكافآت متقاربة. اللاعب الذي يجرب أحدهما سيجد الآخر مألوفاً. الاختيار بينهما قد يعود لحملات ترقية لحظية أو تفضيل شخصي للواجهة.</w:t>
      </w:r>
    </w:p>
    <w:p>
      <w:pPr>
        <w:pStyle w:val="Heading3"/>
      </w:pPr>
      <w:r>
        <w:rPr/>
        <w:t xml:space="preserve">1xBet مقابل 22Bet: التغطية</w:t>
      </w:r>
    </w:p>
    <w:p>
      <w:pPr/>
      <w:r>
        <w:rPr/>
        <w:t xml:space="preserve">22Bet خيار أكثر تركيزاً: أقل ازدحاماً في الواجهة، لكن عمق الأسواق وعدد الأحداث يقل عن 1xBet. للاعب يريد رهانات كرة قدم بسيطة دون تشتيت، قد يبدو 22Bet أهدأ. لمن يريد الحد الأقصى من الخيارات، 1xBet يتفوق وضوحاً.</w:t>
      </w:r>
    </w:p>
    <w:p>
      <w:pPr>
        <w:spacing w:before="60" w:after="160"/>
      </w:pPr>
      <w:r>
        <w:rPr>
          <w:color w:val="5B6478"/>
          <w:i w:val="1"/>
          <w:iCs w:val="1"/>
        </w:rPr>
        <w:t xml:space="preserve">يتصدر 1xBet في اتساع الخط والألعاب الحصرية، لكن Melbet وBetwinner منافسان قريبان يستحقان المقارنة المباشرة قبل القرار.</w:t>
      </w:r>
    </w:p>
    <w:p>
      <w:pPr>
        <w:pStyle w:val="Heading2"/>
      </w:pPr>
      <w:bookmarkStart w:id="5" w:name="_Toc5"/>
      <w:r>
        <w:t>التوصية النهائية</w:t>
      </w:r>
      <w:bookmarkEnd w:id="5"/>
    </w:p>
    <w:p>
      <w:pPr>
        <w:spacing w:after="80"/>
      </w:pPr>
      <w:r>
        <w:rPr>
          <w:b w:val="1"/>
          <w:bCs w:val="1"/>
        </w:rPr>
        <w:t xml:space="preserve">الحكم النهائي: 1xBet منصة قوية للاعب المطلع الذي يُدير رهاناته بوعي — وليست المدخل الأمثل للمبتدئ الكامل أو لمن يبحث عن بساطة مطلقة.</w:t>
      </w:r>
    </w:p>
    <w:p>
      <w:pPr>
        <w:pStyle w:val="Heading3"/>
      </w:pPr>
      <w:r>
        <w:rPr/>
        <w:t xml:space="preserve">المزايا</w:t>
      </w:r>
    </w:p>
    <w:p>
      <w:pPr>
        <w:numPr>
          <w:ilvl w:val="0"/>
          <w:numId w:val="13"/>
        </w:numPr>
      </w:pPr>
      <w:r>
        <w:rPr/>
        <w:t xml:space="preserve">خط رياضي يُعدّ من الأوسع عالمياً — مثالي لعشاق المراهنات المتعددة.</w:t>
      </w:r>
    </w:p>
    <w:p>
      <w:pPr>
        <w:numPr>
          <w:ilvl w:val="0"/>
          <w:numId w:val="13"/>
        </w:numPr>
      </w:pPr>
      <w:r>
        <w:rPr/>
        <w:t xml:space="preserve">كازينو حي وألعاب 1xGames وAviator ضمن منصة واحدة.</w:t>
      </w:r>
    </w:p>
    <w:p>
      <w:pPr>
        <w:numPr>
          <w:ilvl w:val="0"/>
          <w:numId w:val="13"/>
        </w:numPr>
      </w:pPr>
      <w:r>
        <w:rPr/>
        <w:t xml:space="preserve">دعم العملات الرقمية وVodafone Cash — مرونة مالية حقيقية.</w:t>
      </w:r>
    </w:p>
    <w:p>
      <w:pPr>
        <w:numPr>
          <w:ilvl w:val="0"/>
          <w:numId w:val="13"/>
        </w:numPr>
      </w:pPr>
      <w:r>
        <w:rPr/>
        <w:t xml:space="preserve">تطبيق موبايل مكتمل الوظائف لنظامي Android وiOS.</w:t>
      </w:r>
    </w:p>
    <w:p>
      <w:pPr>
        <w:numPr>
          <w:ilvl w:val="0"/>
          <w:numId w:val="13"/>
        </w:numPr>
      </w:pPr>
      <w:r>
        <w:rPr/>
        <w:t xml:space="preserve">بث مباشر وCash Out جزئي في آنٍ واحد.</w:t>
      </w:r>
    </w:p>
    <w:p>
      <w:pPr>
        <w:pStyle w:val="Heading3"/>
      </w:pPr>
      <w:r>
        <w:rPr/>
        <w:t xml:space="preserve">العيوب</w:t>
      </w:r>
    </w:p>
    <w:p>
      <w:pPr>
        <w:numPr>
          <w:ilvl w:val="0"/>
          <w:numId w:val="14"/>
        </w:numPr>
      </w:pPr>
      <w:r>
        <w:rPr/>
        <w:t xml:space="preserve">شروط رهان المكافأة مُقيِّدة وتتطلب قراءة متأنية.</w:t>
      </w:r>
    </w:p>
    <w:p>
      <w:pPr>
        <w:numPr>
          <w:ilvl w:val="0"/>
          <w:numId w:val="14"/>
        </w:numPr>
      </w:pPr>
      <w:r>
        <w:rPr/>
        <w:t xml:space="preserve">الموقع محجوب في بعض الدول العربية — الوصول عبر المرايا ليس مريحاً للجميع.</w:t>
      </w:r>
    </w:p>
    <w:p>
      <w:pPr>
        <w:numPr>
          <w:ilvl w:val="0"/>
          <w:numId w:val="14"/>
        </w:numPr>
      </w:pPr>
      <w:r>
        <w:rPr/>
        <w:t xml:space="preserve">تقارير عن تأخر السحب عند عدم اكتمال التحقق من الهوية.</w:t>
      </w:r>
    </w:p>
    <w:p>
      <w:pPr>
        <w:numPr>
          <w:ilvl w:val="0"/>
          <w:numId w:val="14"/>
        </w:numPr>
      </w:pPr>
      <w:r>
        <w:rPr/>
        <w:t xml:space="preserve">الواجهة مزدحمة بالخيارات — قد تُربك المستخدم غير المعتاد.</w:t>
      </w:r>
    </w:p>
    <w:p>
      <w:pPr>
        <w:pStyle w:val="Heading3"/>
      </w:pPr>
      <w:r>
        <w:rPr/>
        <w:t xml:space="preserve">أفضل السيناريوهات</w:t>
      </w:r>
    </w:p>
    <w:p>
      <w:pPr/>
      <w:r>
        <w:rPr/>
        <w:t xml:space="preserve">1xBet يُقدم أعلى قيمة في الحالات التالية:</w:t>
      </w:r>
    </w:p>
    <w:p>
      <w:pPr>
        <w:numPr>
          <w:ilvl w:val="0"/>
          <w:numId w:val="15"/>
        </w:numPr>
      </w:pPr>
      <w:r>
        <w:rPr/>
        <w:t xml:space="preserve">رهانات تجمع بين رياضات متعددة في بطاقة واحدة — العمق يتيح تنويع الأسواق.</w:t>
      </w:r>
    </w:p>
    <w:p>
      <w:pPr>
        <w:numPr>
          <w:ilvl w:val="0"/>
          <w:numId w:val="15"/>
        </w:numPr>
      </w:pPr>
      <w:r>
        <w:rPr/>
        <w:t xml:space="preserve">جلسات كازينو تجمع بين الفتحات والكازينو الحي وألعاب Crash.</w:t>
      </w:r>
    </w:p>
    <w:p>
      <w:pPr>
        <w:numPr>
          <w:ilvl w:val="0"/>
          <w:numId w:val="15"/>
        </w:numPr>
      </w:pPr>
      <w:r>
        <w:rPr/>
        <w:t xml:space="preserve">متابعة مباريات مع الرهان المباشر والبث في الوقت ذاته.</w:t>
      </w:r>
    </w:p>
    <w:p>
      <w:pPr>
        <w:numPr>
          <w:ilvl w:val="0"/>
          <w:numId w:val="15"/>
        </w:numPr>
      </w:pPr>
      <w:r>
        <w:rPr/>
        <w:t xml:space="preserve">اللاعبون الذين يستخدمون العملات الرقمية كطريقة إيداع وسحب رئيسية.</w:t>
      </w:r>
    </w:p>
    <w:p>
      <w:pPr>
        <w:numPr>
          <w:ilvl w:val="0"/>
          <w:numId w:val="15"/>
        </w:numPr>
      </w:pPr>
      <w:r>
        <w:rPr/>
        <w:t xml:space="preserve">محبو الرياضات الإلكترونية الراغبين في أسواق متخصصة.</w:t>
      </w:r>
    </w:p>
    <w:p>
      <w:pPr>
        <w:pStyle w:val="Heading3"/>
      </w:pPr>
      <w:r>
        <w:rPr/>
        <w:t xml:space="preserve">نصائح للمبتدئين</w:t>
      </w:r>
    </w:p>
    <w:p>
      <w:pPr/>
      <w:r>
        <w:rPr/>
        <w:t xml:space="preserve">إذا كنت جديداً على منصة 1xBet، اتبع هذه الخطوات لتجنب الأخطاء الشائعة:</w:t>
      </w:r>
    </w:p>
    <w:p>
      <w:pPr>
        <w:numPr>
          <w:ilvl w:val="0"/>
          <w:numId w:val="16"/>
        </w:numPr>
      </w:pPr>
      <w:r>
        <w:rPr/>
        <w:t xml:space="preserve">أكمل التحقق من الهوية (KYC) فور إنشاء الحساب — هذا يُسرّع السحب لاحقاً.</w:t>
      </w:r>
    </w:p>
    <w:p>
      <w:pPr>
        <w:numPr>
          <w:ilvl w:val="0"/>
          <w:numId w:val="16"/>
        </w:numPr>
      </w:pPr>
      <w:r>
        <w:rPr/>
        <w:t xml:space="preserve">اقرأ صفحة شروط المكافأة كاملة قبل الإيداع، مع التركيز على معامل الرهان المطلوب.</w:t>
      </w:r>
    </w:p>
    <w:p>
      <w:pPr>
        <w:numPr>
          <w:ilvl w:val="0"/>
          <w:numId w:val="16"/>
        </w:numPr>
      </w:pPr>
      <w:r>
        <w:rPr/>
        <w:t xml:space="preserve">ابدأ بمبالغ صغيرة حتى تتعرف على طريقة عمل واجهة المنصة.</w:t>
      </w:r>
    </w:p>
    <w:p>
      <w:pPr>
        <w:numPr>
          <w:ilvl w:val="0"/>
          <w:numId w:val="16"/>
        </w:numPr>
      </w:pPr>
      <w:r>
        <w:rPr/>
        <w:t xml:space="preserve">فعّل حدود الإيداع اليومية من إعدادات الحساب — أداة مفيدة لضبط الإنفاق.</w:t>
      </w:r>
    </w:p>
    <w:p>
      <w:pPr>
        <w:numPr>
          <w:ilvl w:val="0"/>
          <w:numId w:val="16"/>
        </w:numPr>
      </w:pPr>
      <w:r>
        <w:rPr/>
        <w:t xml:space="preserve">احفظ رابط المرآة الرسمي أو طريقة الوصول الموصى بها في منطقتك.</w:t>
      </w:r>
    </w:p>
    <w:p>
      <w:pPr>
        <w:pStyle w:val="Heading3"/>
      </w:pPr>
      <w:r>
        <w:rPr/>
        <w:t xml:space="preserve">قائمة التحقق قبل التسجيل</w:t>
      </w:r>
    </w:p>
    <w:p>
      <w:pPr/>
      <w:r>
        <w:rPr/>
        <w:t xml:space="preserve">قبل الضغط على "تسجيل"، تأكد من:</w:t>
      </w:r>
    </w:p>
    <w:p>
      <w:pPr>
        <w:numPr>
          <w:ilvl w:val="0"/>
          <w:numId w:val="17"/>
        </w:numPr>
      </w:pPr>
      <w:r>
        <w:rPr/>
        <w:t xml:space="preserve">التحقق من أن 1xBet متاح بصورة قانونية في بلدك أو أنك تفهم آليات الوصول.</w:t>
      </w:r>
    </w:p>
    <w:p>
      <w:pPr>
        <w:numPr>
          <w:ilvl w:val="0"/>
          <w:numId w:val="17"/>
        </w:numPr>
      </w:pPr>
      <w:r>
        <w:rPr/>
        <w:t xml:space="preserve">قراءة شروط المكافأة الترحيبية الحالية على الموقع الرسمي — الشروط تتغير باستمرار.</w:t>
      </w:r>
    </w:p>
    <w:p>
      <w:pPr>
        <w:numPr>
          <w:ilvl w:val="0"/>
          <w:numId w:val="17"/>
        </w:numPr>
      </w:pPr>
      <w:r>
        <w:rPr/>
        <w:t xml:space="preserve">التأكد من أن طريقة الدفع المفضلة لديك (Vodafone Cash، بطاقة بنكية، عملة رقمية) مدعومة.</w:t>
      </w:r>
    </w:p>
    <w:p>
      <w:pPr>
        <w:numPr>
          <w:ilvl w:val="0"/>
          <w:numId w:val="17"/>
        </w:numPr>
      </w:pPr>
      <w:r>
        <w:rPr/>
        <w:t xml:space="preserve">الاطلاع على حدود السحب اليومية والشهرية المعمول بها.</w:t>
      </w:r>
    </w:p>
    <w:p>
      <w:pPr>
        <w:numPr>
          <w:ilvl w:val="0"/>
          <w:numId w:val="17"/>
        </w:numPr>
      </w:pPr>
      <w:r>
        <w:rPr/>
        <w:t xml:space="preserve">الإعداد النفسي للعب بمبالغ لا تؤثر على احتياجاتك الأساسية — القمار ترفيه وليس مصدر دخل.</w:t>
      </w:r>
    </w:p>
    <w:p>
      <w:pPr/>
      <w:r>
        <w:rPr>
          <w:b w:val="1"/>
          <w:bCs w:val="1"/>
        </w:rPr>
        <w:t xml:space="preserve">ملاحظة ختامية:</w:t>
      </w:r>
      <w:r>
        <w:rPr/>
        <w:t xml:space="preserve"> شروط المكافآت وحدود الإيداع وطرق الوصول ورسوم التحويل — كل هذه التفاصيل تتغير بصفة منتظمة. تحقق دائماً من الموقع الرسمي لـ 1xBet قبل أي إيداع. هذا المحتوى مراجعة مستقلة إعلامية وليس اتصالاً بالمشغل.</w:t>
      </w:r>
    </w:p>
    <w:p>
      <w:pPr/>
      <w:r>
        <w:rPr>
          <w:i w:val="1"/>
          <w:iCs w:val="1"/>
        </w:rPr>
        <w:t xml:space="preserve">18+ فقط. القمار قد يُسبّب الإدمان. استخدم أدوات الحد الذاتي المتاحة على المنصة وتحدث مع متخصص إذا احتجت مساعدة.</w:t>
      </w:r>
    </w:p>
    <w:p>
      <w:pPr>
        <w:spacing w:before="60" w:after="160"/>
      </w:pPr>
      <w:r>
        <w:rPr>
          <w:color w:val="5B6478"/>
          <w:i w:val="1"/>
          <w:iCs w:val="1"/>
        </w:rPr>
        <w:t xml:space="preserve">1xBet الخيار الأمثل للاعب المتمرس المُدرك لشروط اللعب — أما المبتدئ فعليه البدء بتعلم المنصة تدريجياً قبل إيداع مبالغ كبيرة.</w:t>
      </w:r>
    </w:p>
    <w:p>
      <w:pPr>
        <w:pStyle w:val="Heading2"/>
      </w:pPr>
      <w:bookmarkStart w:id="6" w:name="_Toc6"/>
      <w:r>
        <w:t>Частые вопросы</w:t>
      </w:r>
      <w:bookmarkEnd w:id="6"/>
    </w:p>
    <w:p>
      <w:pPr>
        <w:spacing w:before="80"/>
      </w:pPr>
      <w:r>
        <w:rPr>
          <w:b w:val="1"/>
          <w:bCs w:val="1"/>
        </w:rPr>
        <w:t xml:space="preserve">هل 1xBet موثوق وآمن للاعب العربي؟</w:t>
      </w:r>
    </w:p>
    <w:p>
      <w:pPr>
        <w:spacing w:after="60"/>
      </w:pPr>
      <w:r>
        <w:rPr/>
        <w:t xml:space="preserve">1xBet منصة دولية تأسست عام 2007 وتحمل ترخيص كوراساو، وهي مرخصة للعمل دولياً لكن لا تمتلك ترخيصاً محلياً في معظم الدول العربية. الموثوقية تعتمد بشكل كبير على إتمام التحقق من الهوية مبكراً والالتزام بشروط الاستخدام.</w:t>
      </w:r>
    </w:p>
    <w:p>
      <w:pPr>
        <w:spacing w:before="80"/>
      </w:pPr>
      <w:r>
        <w:rPr>
          <w:b w:val="1"/>
          <w:bCs w:val="1"/>
        </w:rPr>
        <w:t xml:space="preserve">ما هي المكافأة الترحيبية في 1xBet للدول العربية؟</w:t>
      </w:r>
    </w:p>
    <w:p>
      <w:pPr>
        <w:spacing w:after="60"/>
      </w:pPr>
      <w:r>
        <w:rPr/>
        <w:t xml:space="preserve">المكافأة الترحيبية تصل إلى 100% على الإيداع الأول. الحد الأقصى الدقيق وشروط الرهان يتغيران بصفة منتظمة — راجع صفحة العروض على الموقع الرسمي قبل الإيداع للاطلاع على أحدث الشروط.</w:t>
      </w:r>
    </w:p>
    <w:p>
      <w:pPr>
        <w:spacing w:before="80"/>
      </w:pPr>
      <w:r>
        <w:rPr>
          <w:b w:val="1"/>
          <w:bCs w:val="1"/>
        </w:rPr>
        <w:t xml:space="preserve">كيف يمكن الوصول إلى 1xBet في مصر أو دول الخليج؟</w:t>
      </w:r>
    </w:p>
    <w:p>
      <w:pPr>
        <w:spacing w:after="60"/>
      </w:pPr>
      <w:r>
        <w:rPr/>
        <w:t xml:space="preserve">يعمل 1xBet بموجب ترخيص كوراساو الدولي وقد يكون الموقع الرئيسي محجوباً في بعض الدول العربية. اللاعبون يستخدمون عادةً التطبيق الرسمي (APK لـ Android أو تطبيق iOS) أو روابط المرآة الرسمية المحدثة للوصول. تحقق من الموقع الرسمي لأحدث رابط متاح في منطقتك.</w:t>
      </w:r>
    </w:p>
    <w:p>
      <w:pPr>
        <w:spacing w:before="80"/>
      </w:pPr>
      <w:r>
        <w:rPr>
          <w:b w:val="1"/>
          <w:bCs w:val="1"/>
        </w:rPr>
        <w:t xml:space="preserve">هل يدعم 1xBet Vodafone Cash والعملات الرقمية؟</w:t>
      </w:r>
    </w:p>
    <w:p>
      <w:pPr>
        <w:spacing w:after="60"/>
      </w:pPr>
      <w:r>
        <w:rPr/>
        <w:t xml:space="preserve">نعم، Vodafone Cash مدعوم كطريقة دفع للمستخدمين في مصر، إلى جانب العملات الرقمية والبطاقات البنكية والمحافظ الإلكترونية. الخيارات المتاحة قد تختلف حسب البلد — تحقق من قسم الدفع في الموقع للتأكد.</w:t>
      </w:r>
    </w:p>
    <w:p>
      <w:pPr>
        <w:spacing w:before="80"/>
      </w:pPr>
      <w:r>
        <w:rPr>
          <w:b w:val="1"/>
          <w:bCs w:val="1"/>
        </w:rPr>
        <w:t xml:space="preserve">ما الفرق الجوهري بين 1xBet وMelbet وBetwinner؟</w:t>
      </w:r>
    </w:p>
    <w:p>
      <w:pPr>
        <w:spacing w:after="60"/>
      </w:pPr>
      <w:r>
        <w:rPr/>
        <w:t xml:space="preserve">الثلاثة منصات دولية بترخيص كوراساو وعروض متشابهة. 1xBet يتميز بألعاب 1xGames الحصرية وعمق أسواق الرهان. Betwinner يشترك مع 1xBet في نموذج مشابه جداً. Melbet منافس قريب بواجهة يراها بعضهم أكثر سهولة. المقارنة المباشرة على مواقعهم الرسمية توضح الفروق الفعلية في الشروط والعروض.</w:t>
      </w:r>
    </w:p>
    <w:p>
      <w:pPr>
        <w:spacing w:before="80"/>
      </w:pPr>
      <w:r>
        <w:rPr>
          <w:b w:val="1"/>
          <w:bCs w:val="1"/>
        </w:rPr>
        <w:t xml:space="preserve">ماذا أفعل إذا تأخر سحبي في 1xBet؟</w:t>
      </w:r>
    </w:p>
    <w:p>
      <w:pPr>
        <w:spacing w:after="60"/>
      </w:pPr>
      <w:r>
        <w:rPr/>
        <w:t xml:space="preserve">أولاً تأكد من اكتمال التحقق من هويتك (KYC). ثم تواصل مع الدعم عبر الدردشة الحية واحتفظ برقم طلب السحب. إذا تجاوز التأخر المدة المُعلنة في شروط الاستخدام، قدّم شكوى رسمية عبر البريد الإلكتروني مع توثيق المراسلات.</w:t>
      </w:r>
    </w:p>
    <w:p>
      <w:pPr>
        <w:spacing w:before="240"/>
      </w:pPr>
      <w:r>
        <w:rPr>
          <w:color w:val="5B6478"/>
          <w:sz w:val="18"/>
          <w:szCs w:val="18"/>
        </w:rPr>
        <w:t xml:space="preserve">Полная версия статьи: </w:t>
      </w:r>
      <w:hyperlink r:id="rId7" w:history="1">
        <w:r>
          <w:rPr>
            <w:color w:val="1A56DB"/>
            <w:sz w:val="18"/>
            <w:szCs w:val="18"/>
            <w:u w:val="single"/>
          </w:rPr>
          <w:t xml:space="preserve">https://bet-vip.site/ar/hukm-1xbet</w:t>
        </w:r>
      </w:hyperlink>
    </w:p>
    <w:p>
      <w:pPr>
        <w:spacing w:before="120"/>
      </w:pPr>
      <w:r>
        <w:rPr>
          <w:color w:val="5B6478"/>
          <w:sz w:val="16"/>
          <w:szCs w:val="16"/>
        </w:rPr>
        <w:t xml:space="preserve">Array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0A68C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31B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9B8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1C5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0A0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BD7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4B0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10C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789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81B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859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EE53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E07E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D37E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1B3F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1A56DB"/>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t-vip.site/ar/hukm-1xb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1xBet</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Bennett, Betting Editor</dc:creator>
  <dc:title>حكم 1xBet 2026: المزايا والعيوب ولمن يناسب</dc:title>
  <dc:description>الحكم النهائي على 1xBet 2026 — المزايا والعيوب، المقارنة مع المنافسين والتوصيات حسب نوع اللاعب في المنطقة العربية.</dc:description>
  <dc:subject>1xBet 2026: الحكم النهائي</dc:subject>
  <cp:keywords/>
  <cp:category/>
  <cp:lastModifiedBy/>
  <dcterms:created xsi:type="dcterms:W3CDTF">2026-06-11T00:04:10+00:00</dcterms:created>
  <dcterms:modified xsi:type="dcterms:W3CDTF">2026-06-11T00:04:10+00:00</dcterms:modified>
</cp:coreProperties>
</file>

<file path=docProps/custom.xml><?xml version="1.0" encoding="utf-8"?>
<Properties xmlns="http://schemas.openxmlformats.org/officeDocument/2006/custom-properties" xmlns:vt="http://schemas.openxmlformats.org/officeDocument/2006/docPropsVTypes"/>
</file>